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DE" w:rsidRPr="001E1D2B" w:rsidRDefault="00DC78DE" w:rsidP="001E1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2B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E1D2B" w:rsidRDefault="001E1D2B" w:rsidP="001E1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9F8" w:rsidRPr="001E1D2B" w:rsidRDefault="00DC78DE" w:rsidP="001E1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2B">
        <w:rPr>
          <w:rFonts w:ascii="Times New Roman" w:hAnsi="Times New Roman" w:cs="Times New Roman"/>
          <w:b/>
          <w:sz w:val="24"/>
          <w:szCs w:val="24"/>
        </w:rPr>
        <w:t>«Добровольческое движение</w:t>
      </w:r>
    </w:p>
    <w:p w:rsidR="00DC78DE" w:rsidRPr="001E1D2B" w:rsidRDefault="00DC78DE" w:rsidP="001E1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2B">
        <w:rPr>
          <w:rFonts w:ascii="Times New Roman" w:hAnsi="Times New Roman" w:cs="Times New Roman"/>
          <w:b/>
          <w:sz w:val="24"/>
          <w:szCs w:val="24"/>
        </w:rPr>
        <w:t>по формированию комфортной городской среды на Северном Кавказе»</w:t>
      </w:r>
    </w:p>
    <w:p w:rsidR="003C19F8" w:rsidRDefault="003C19F8" w:rsidP="00DC78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9F8" w:rsidRPr="00A511E7" w:rsidRDefault="003C19F8" w:rsidP="003C1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744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Pr="00A511E7">
        <w:rPr>
          <w:rFonts w:ascii="Times New Roman" w:hAnsi="Times New Roman" w:cs="Times New Roman"/>
          <w:sz w:val="24"/>
          <w:szCs w:val="24"/>
        </w:rPr>
        <w:t xml:space="preserve"> – Козак Елена Михайловна, директор АНО «Креативный кластер»</w:t>
      </w:r>
    </w:p>
    <w:p w:rsidR="00CF45FC" w:rsidRPr="00A511E7" w:rsidRDefault="00CF45FC" w:rsidP="00DC78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1E7">
        <w:rPr>
          <w:rFonts w:ascii="Times New Roman" w:hAnsi="Times New Roman" w:cs="Times New Roman"/>
          <w:b/>
          <w:sz w:val="24"/>
          <w:szCs w:val="24"/>
        </w:rPr>
        <w:t xml:space="preserve">Организация, реализующая </w:t>
      </w:r>
      <w:proofErr w:type="spellStart"/>
      <w:r w:rsidRPr="00A511E7">
        <w:rPr>
          <w:rFonts w:ascii="Times New Roman" w:hAnsi="Times New Roman" w:cs="Times New Roman"/>
          <w:b/>
          <w:sz w:val="24"/>
          <w:szCs w:val="24"/>
        </w:rPr>
        <w:t>грантовый</w:t>
      </w:r>
      <w:proofErr w:type="spellEnd"/>
      <w:r w:rsidRPr="00A511E7">
        <w:rPr>
          <w:rFonts w:ascii="Times New Roman" w:hAnsi="Times New Roman" w:cs="Times New Roman"/>
          <w:b/>
          <w:sz w:val="24"/>
          <w:szCs w:val="24"/>
        </w:rPr>
        <w:t xml:space="preserve"> проект: </w:t>
      </w:r>
    </w:p>
    <w:p w:rsidR="00814744" w:rsidRDefault="00CF45FC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7">
        <w:rPr>
          <w:rFonts w:ascii="Times New Roman" w:hAnsi="Times New Roman" w:cs="Times New Roman"/>
          <w:sz w:val="24"/>
          <w:szCs w:val="24"/>
        </w:rPr>
        <w:t>Ц</w:t>
      </w:r>
      <w:r w:rsidR="00A511E7" w:rsidRPr="00A511E7">
        <w:rPr>
          <w:rFonts w:ascii="Times New Roman" w:hAnsi="Times New Roman" w:cs="Times New Roman"/>
          <w:sz w:val="24"/>
          <w:szCs w:val="24"/>
        </w:rPr>
        <w:t>ентр развития инновационных команд и проектов</w:t>
      </w:r>
      <w:r w:rsidRPr="00A511E7">
        <w:rPr>
          <w:rFonts w:ascii="Times New Roman" w:hAnsi="Times New Roman" w:cs="Times New Roman"/>
          <w:sz w:val="24"/>
          <w:szCs w:val="24"/>
        </w:rPr>
        <w:t xml:space="preserve"> «КРЕАТИВНЫЙ КЛАСТЕР»</w:t>
      </w:r>
      <w:r w:rsidR="0081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585" w:rsidRPr="00A511E7" w:rsidRDefault="00814744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(АНО «Креативный кластер»</w:t>
      </w:r>
      <w:r w:rsidR="00DC78DE">
        <w:rPr>
          <w:rFonts w:ascii="Times New Roman" w:hAnsi="Times New Roman" w:cs="Times New Roman"/>
          <w:sz w:val="24"/>
          <w:szCs w:val="24"/>
        </w:rPr>
        <w:t>)</w:t>
      </w:r>
    </w:p>
    <w:p w:rsidR="00CF45FC" w:rsidRPr="00A511E7" w:rsidRDefault="00CF45FC" w:rsidP="00DC78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1E7">
        <w:rPr>
          <w:rFonts w:ascii="Times New Roman" w:hAnsi="Times New Roman" w:cs="Times New Roman"/>
          <w:b/>
          <w:sz w:val="24"/>
          <w:szCs w:val="24"/>
        </w:rPr>
        <w:t>География реализации:</w:t>
      </w:r>
    </w:p>
    <w:p w:rsidR="00CF45FC" w:rsidRPr="00A511E7" w:rsidRDefault="00CF45FC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11E7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A511E7">
        <w:rPr>
          <w:rFonts w:ascii="Times New Roman" w:hAnsi="Times New Roman" w:cs="Times New Roman"/>
          <w:sz w:val="24"/>
          <w:szCs w:val="24"/>
        </w:rPr>
        <w:t xml:space="preserve"> федеральный округ</w:t>
      </w:r>
    </w:p>
    <w:p w:rsidR="00CF45FC" w:rsidRPr="00A511E7" w:rsidRDefault="00CF45FC" w:rsidP="00DC78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1E7">
        <w:rPr>
          <w:rFonts w:ascii="Times New Roman" w:hAnsi="Times New Roman" w:cs="Times New Roman"/>
          <w:b/>
          <w:sz w:val="24"/>
          <w:szCs w:val="24"/>
        </w:rPr>
        <w:t>Пилотные регионы</w:t>
      </w:r>
      <w:r w:rsidR="00B067AB" w:rsidRPr="00A511E7">
        <w:rPr>
          <w:rFonts w:ascii="Times New Roman" w:hAnsi="Times New Roman" w:cs="Times New Roman"/>
          <w:sz w:val="24"/>
          <w:szCs w:val="24"/>
        </w:rPr>
        <w:t xml:space="preserve"> </w:t>
      </w:r>
      <w:r w:rsidR="00B067AB" w:rsidRPr="00814744">
        <w:rPr>
          <w:rFonts w:ascii="Times New Roman" w:hAnsi="Times New Roman" w:cs="Times New Roman"/>
          <w:b/>
          <w:sz w:val="24"/>
          <w:szCs w:val="24"/>
        </w:rPr>
        <w:t>и региональные координаторы проекта</w:t>
      </w:r>
      <w:r w:rsidRPr="00A511E7">
        <w:rPr>
          <w:rFonts w:ascii="Times New Roman" w:hAnsi="Times New Roman" w:cs="Times New Roman"/>
          <w:b/>
          <w:sz w:val="24"/>
          <w:szCs w:val="24"/>
        </w:rPr>
        <w:t>:</w:t>
      </w:r>
    </w:p>
    <w:p w:rsidR="00B067AB" w:rsidRPr="00A511E7" w:rsidRDefault="00CF45FC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7"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  <w:r w:rsidR="00B067AB" w:rsidRPr="00A511E7">
        <w:rPr>
          <w:rFonts w:ascii="Times New Roman" w:hAnsi="Times New Roman" w:cs="Times New Roman"/>
          <w:sz w:val="24"/>
          <w:szCs w:val="24"/>
        </w:rPr>
        <w:t xml:space="preserve"> </w:t>
      </w:r>
      <w:r w:rsidR="008507CB">
        <w:rPr>
          <w:rFonts w:ascii="Times New Roman" w:hAnsi="Times New Roman" w:cs="Times New Roman"/>
          <w:sz w:val="24"/>
          <w:szCs w:val="24"/>
        </w:rPr>
        <w:t>–</w:t>
      </w:r>
      <w:r w:rsidR="00B067AB" w:rsidRPr="00A51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7CB">
        <w:rPr>
          <w:rFonts w:ascii="Times New Roman" w:hAnsi="Times New Roman" w:cs="Times New Roman"/>
          <w:sz w:val="24"/>
          <w:szCs w:val="24"/>
        </w:rPr>
        <w:t>Тохчукова</w:t>
      </w:r>
      <w:proofErr w:type="spellEnd"/>
      <w:r w:rsidR="008507CB">
        <w:rPr>
          <w:rFonts w:ascii="Times New Roman" w:hAnsi="Times New Roman" w:cs="Times New Roman"/>
          <w:sz w:val="24"/>
          <w:szCs w:val="24"/>
        </w:rPr>
        <w:t xml:space="preserve"> Дина</w:t>
      </w:r>
    </w:p>
    <w:p w:rsidR="00B067AB" w:rsidRPr="00A511E7" w:rsidRDefault="00CF45FC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7">
        <w:rPr>
          <w:rFonts w:ascii="Times New Roman" w:hAnsi="Times New Roman" w:cs="Times New Roman"/>
          <w:sz w:val="24"/>
          <w:szCs w:val="24"/>
        </w:rPr>
        <w:t>Республика Дагестан</w:t>
      </w:r>
      <w:r w:rsidR="00B067AB" w:rsidRPr="00A511E7">
        <w:rPr>
          <w:rFonts w:ascii="Times New Roman" w:hAnsi="Times New Roman" w:cs="Times New Roman"/>
          <w:sz w:val="24"/>
          <w:szCs w:val="24"/>
        </w:rPr>
        <w:t xml:space="preserve"> </w:t>
      </w:r>
      <w:r w:rsidR="008507CB">
        <w:rPr>
          <w:rFonts w:ascii="Times New Roman" w:hAnsi="Times New Roman" w:cs="Times New Roman"/>
          <w:sz w:val="24"/>
          <w:szCs w:val="24"/>
        </w:rPr>
        <w:t>–</w:t>
      </w:r>
      <w:r w:rsidR="00B067AB" w:rsidRPr="00A51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7CB">
        <w:rPr>
          <w:rFonts w:ascii="Times New Roman" w:hAnsi="Times New Roman" w:cs="Times New Roman"/>
          <w:sz w:val="24"/>
          <w:szCs w:val="24"/>
        </w:rPr>
        <w:t>Госенов</w:t>
      </w:r>
      <w:proofErr w:type="spellEnd"/>
      <w:r w:rsidR="00850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7CB">
        <w:rPr>
          <w:rFonts w:ascii="Times New Roman" w:hAnsi="Times New Roman" w:cs="Times New Roman"/>
          <w:sz w:val="24"/>
          <w:szCs w:val="24"/>
        </w:rPr>
        <w:t>Магомедтагир</w:t>
      </w:r>
      <w:proofErr w:type="spellEnd"/>
    </w:p>
    <w:p w:rsidR="00CF45FC" w:rsidRPr="00A511E7" w:rsidRDefault="00CF45FC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7">
        <w:rPr>
          <w:rFonts w:ascii="Times New Roman" w:hAnsi="Times New Roman" w:cs="Times New Roman"/>
          <w:sz w:val="24"/>
          <w:szCs w:val="24"/>
        </w:rPr>
        <w:t xml:space="preserve">Республика Северная Осетия - Алания </w:t>
      </w:r>
      <w:r w:rsidR="008507CB">
        <w:rPr>
          <w:rFonts w:ascii="Times New Roman" w:hAnsi="Times New Roman" w:cs="Times New Roman"/>
          <w:sz w:val="24"/>
          <w:szCs w:val="24"/>
        </w:rPr>
        <w:t>–</w:t>
      </w:r>
      <w:r w:rsidR="00B067AB" w:rsidRPr="00A511E7">
        <w:rPr>
          <w:rFonts w:ascii="Times New Roman" w:hAnsi="Times New Roman" w:cs="Times New Roman"/>
          <w:sz w:val="24"/>
          <w:szCs w:val="24"/>
        </w:rPr>
        <w:t xml:space="preserve"> </w:t>
      </w:r>
      <w:r w:rsidR="008507CB">
        <w:rPr>
          <w:rFonts w:ascii="Times New Roman" w:hAnsi="Times New Roman" w:cs="Times New Roman"/>
          <w:sz w:val="24"/>
          <w:szCs w:val="24"/>
        </w:rPr>
        <w:t xml:space="preserve">Хачатурян </w:t>
      </w:r>
      <w:proofErr w:type="spellStart"/>
      <w:r w:rsidR="008507CB">
        <w:rPr>
          <w:rFonts w:ascii="Times New Roman" w:hAnsi="Times New Roman" w:cs="Times New Roman"/>
          <w:sz w:val="24"/>
          <w:szCs w:val="24"/>
        </w:rPr>
        <w:t>Завен</w:t>
      </w:r>
      <w:proofErr w:type="spellEnd"/>
    </w:p>
    <w:p w:rsidR="003C19F8" w:rsidRDefault="003C19F8" w:rsidP="00DC78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7AB" w:rsidRPr="00A511E7" w:rsidRDefault="00B067AB" w:rsidP="00DC78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1E7">
        <w:rPr>
          <w:rFonts w:ascii="Times New Roman" w:hAnsi="Times New Roman" w:cs="Times New Roman"/>
          <w:b/>
          <w:sz w:val="24"/>
          <w:szCs w:val="24"/>
        </w:rPr>
        <w:t>Партнеры проекта на федеральном уровне</w:t>
      </w:r>
      <w:r w:rsidR="00FB7152">
        <w:rPr>
          <w:rFonts w:ascii="Times New Roman" w:hAnsi="Times New Roman" w:cs="Times New Roman"/>
          <w:b/>
          <w:sz w:val="24"/>
          <w:szCs w:val="24"/>
        </w:rPr>
        <w:t>:</w:t>
      </w:r>
    </w:p>
    <w:p w:rsidR="00B067AB" w:rsidRPr="00A511E7" w:rsidRDefault="00B067AB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7">
        <w:rPr>
          <w:rFonts w:ascii="Times New Roman" w:hAnsi="Times New Roman" w:cs="Times New Roman"/>
          <w:sz w:val="24"/>
          <w:szCs w:val="24"/>
        </w:rPr>
        <w:t>Ассоциация волонтерских центров (АВЦ)</w:t>
      </w:r>
    </w:p>
    <w:p w:rsidR="00DC78DE" w:rsidRPr="00A511E7" w:rsidRDefault="00DC78DE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7">
        <w:rPr>
          <w:rFonts w:ascii="Times New Roman" w:hAnsi="Times New Roman" w:cs="Times New Roman"/>
          <w:sz w:val="24"/>
          <w:szCs w:val="24"/>
        </w:rPr>
        <w:t>Центр компетенций по вопросам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Минстроя России</w:t>
      </w:r>
    </w:p>
    <w:p w:rsidR="00DC78DE" w:rsidRPr="00A511E7" w:rsidRDefault="00DC78DE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7">
        <w:rPr>
          <w:rFonts w:ascii="Times New Roman" w:hAnsi="Times New Roman" w:cs="Times New Roman"/>
          <w:sz w:val="24"/>
          <w:szCs w:val="24"/>
        </w:rPr>
        <w:t>Всероссийский проект «Городские реновации»</w:t>
      </w:r>
    </w:p>
    <w:p w:rsidR="00B067AB" w:rsidRPr="00A511E7" w:rsidRDefault="00B067AB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7">
        <w:rPr>
          <w:rFonts w:ascii="Times New Roman" w:hAnsi="Times New Roman" w:cs="Times New Roman"/>
          <w:sz w:val="24"/>
          <w:szCs w:val="24"/>
        </w:rPr>
        <w:t>Мин</w:t>
      </w:r>
      <w:r w:rsidR="00A511E7">
        <w:rPr>
          <w:rFonts w:ascii="Times New Roman" w:hAnsi="Times New Roman" w:cs="Times New Roman"/>
          <w:sz w:val="24"/>
          <w:szCs w:val="24"/>
        </w:rPr>
        <w:t xml:space="preserve">истерство </w:t>
      </w:r>
      <w:r w:rsidRPr="00A511E7">
        <w:rPr>
          <w:rFonts w:ascii="Times New Roman" w:hAnsi="Times New Roman" w:cs="Times New Roman"/>
          <w:sz w:val="24"/>
          <w:szCs w:val="24"/>
        </w:rPr>
        <w:t>стро</w:t>
      </w:r>
      <w:r w:rsidR="00A511E7">
        <w:rPr>
          <w:rFonts w:ascii="Times New Roman" w:hAnsi="Times New Roman" w:cs="Times New Roman"/>
          <w:sz w:val="24"/>
          <w:szCs w:val="24"/>
        </w:rPr>
        <w:t>ительства и жилищно-коммунального хозяйства Российской Федерации (Минстрой России)</w:t>
      </w:r>
    </w:p>
    <w:p w:rsidR="00B067AB" w:rsidRPr="00A511E7" w:rsidRDefault="00A511E7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7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истерство Российской Федерации по делам Северного Кавказа (</w:t>
      </w:r>
      <w:proofErr w:type="spellStart"/>
      <w:r w:rsidR="00B067AB" w:rsidRPr="00A511E7">
        <w:rPr>
          <w:rFonts w:ascii="Times New Roman" w:hAnsi="Times New Roman" w:cs="Times New Roman"/>
          <w:sz w:val="24"/>
          <w:szCs w:val="24"/>
        </w:rPr>
        <w:t>Минкавказ</w:t>
      </w:r>
      <w:proofErr w:type="spellEnd"/>
      <w:r w:rsidR="00B067AB" w:rsidRPr="00A511E7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78DE" w:rsidRDefault="00DC78DE" w:rsidP="00DC78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8DE">
        <w:rPr>
          <w:rFonts w:ascii="Times New Roman" w:hAnsi="Times New Roman" w:cs="Times New Roman"/>
          <w:sz w:val="24"/>
          <w:szCs w:val="24"/>
        </w:rPr>
        <w:t>Проект реализуется с использованием гранта Президента Российской Федерации на развитие гражданского общества, предоставленно</w:t>
      </w:r>
      <w:r>
        <w:rPr>
          <w:rFonts w:ascii="Times New Roman" w:hAnsi="Times New Roman" w:cs="Times New Roman"/>
          <w:sz w:val="24"/>
          <w:szCs w:val="24"/>
        </w:rPr>
        <w:t>го Фондом президентских грантов</w:t>
      </w:r>
      <w:r w:rsidRPr="00A511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7AB" w:rsidRDefault="00B067AB" w:rsidP="00DC78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1E7">
        <w:rPr>
          <w:rFonts w:ascii="Times New Roman" w:hAnsi="Times New Roman" w:cs="Times New Roman"/>
          <w:b/>
          <w:sz w:val="24"/>
          <w:szCs w:val="24"/>
        </w:rPr>
        <w:t>Партнеры проекта на региональном уровне</w:t>
      </w:r>
      <w:r w:rsidR="00DC78DE">
        <w:rPr>
          <w:rFonts w:ascii="Times New Roman" w:hAnsi="Times New Roman" w:cs="Times New Roman"/>
          <w:b/>
          <w:sz w:val="24"/>
          <w:szCs w:val="24"/>
        </w:rPr>
        <w:t>:</w:t>
      </w:r>
    </w:p>
    <w:p w:rsidR="00DC78DE" w:rsidRDefault="00DC78DE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Профильные РОИВ</w:t>
      </w:r>
    </w:p>
    <w:p w:rsidR="00DC78DE" w:rsidRDefault="00DC78DE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по делам молодежи в регионах</w:t>
      </w:r>
    </w:p>
    <w:p w:rsidR="00DC78DE" w:rsidRDefault="00DC78DE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</w:p>
    <w:p w:rsidR="00DC78DE" w:rsidRDefault="00DC78DE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8DE">
        <w:rPr>
          <w:rFonts w:ascii="Times New Roman" w:hAnsi="Times New Roman" w:cs="Times New Roman"/>
          <w:sz w:val="24"/>
          <w:szCs w:val="24"/>
        </w:rPr>
        <w:t>Профильные образовательные организации</w:t>
      </w:r>
    </w:p>
    <w:p w:rsidR="00DC78DE" w:rsidRDefault="00DC78DE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Волонтерские организации</w:t>
      </w:r>
    </w:p>
    <w:p w:rsidR="00A511E7" w:rsidRPr="00A511E7" w:rsidRDefault="00A511E7" w:rsidP="00DC78DE">
      <w:pPr>
        <w:pStyle w:val="account01"/>
        <w:spacing w:before="30" w:beforeAutospacing="0" w:after="30" w:afterAutospacing="0"/>
        <w:rPr>
          <w:b/>
          <w:color w:val="333333"/>
        </w:rPr>
      </w:pPr>
      <w:r w:rsidRPr="00A511E7">
        <w:rPr>
          <w:b/>
          <w:color w:val="333333"/>
        </w:rPr>
        <w:t>Цель проекта:</w:t>
      </w:r>
    </w:p>
    <w:p w:rsidR="00A511E7" w:rsidRPr="00A511E7" w:rsidRDefault="00A511E7" w:rsidP="00DC78DE">
      <w:pPr>
        <w:pStyle w:val="account01"/>
        <w:spacing w:before="30" w:beforeAutospacing="0" w:after="30" w:afterAutospacing="0"/>
        <w:rPr>
          <w:color w:val="333333"/>
        </w:rPr>
      </w:pPr>
      <w:r w:rsidRPr="00A511E7">
        <w:rPr>
          <w:color w:val="333333"/>
        </w:rPr>
        <w:t xml:space="preserve">Формирование в 3 регионах Северного Кавказа сети молодежных образовательных и проектных </w:t>
      </w:r>
      <w:proofErr w:type="spellStart"/>
      <w:r w:rsidRPr="00A511E7">
        <w:rPr>
          <w:color w:val="333333"/>
        </w:rPr>
        <w:t>коворкинг</w:t>
      </w:r>
      <w:proofErr w:type="spellEnd"/>
      <w:r w:rsidRPr="00A511E7">
        <w:rPr>
          <w:color w:val="333333"/>
        </w:rPr>
        <w:t xml:space="preserve">-площадок для развития профессиональных и </w:t>
      </w:r>
      <w:proofErr w:type="spellStart"/>
      <w:r w:rsidRPr="00A511E7">
        <w:rPr>
          <w:color w:val="333333"/>
        </w:rPr>
        <w:t>надпрофессиональных</w:t>
      </w:r>
      <w:proofErr w:type="spellEnd"/>
      <w:r w:rsidRPr="00A511E7">
        <w:rPr>
          <w:color w:val="333333"/>
        </w:rPr>
        <w:t xml:space="preserve"> компетенций по созданию и сопровождению добровольческих проектов в сфере формирования комфортной городской среды.</w:t>
      </w:r>
    </w:p>
    <w:p w:rsidR="001E1D2B" w:rsidRDefault="001E1D2B" w:rsidP="00DC78DE">
      <w:pPr>
        <w:spacing w:before="30" w:after="3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8DE" w:rsidRPr="00DC78DE" w:rsidRDefault="00DC78DE" w:rsidP="00DC78DE">
      <w:pPr>
        <w:spacing w:before="30" w:after="3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 проекта:</w:t>
      </w:r>
    </w:p>
    <w:p w:rsidR="00DC78DE" w:rsidRPr="00DC78DE" w:rsidRDefault="00DC78DE" w:rsidP="001E1D2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№1:</w:t>
      </w:r>
    </w:p>
    <w:p w:rsidR="00DC78DE" w:rsidRPr="00DC78DE" w:rsidRDefault="00DC78DE" w:rsidP="001E1D2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межрегиональную команду управления проектами в сфере </w:t>
      </w:r>
      <w:proofErr w:type="spellStart"/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урбанистики</w:t>
      </w:r>
      <w:proofErr w:type="spellEnd"/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формирования комфортной городской среды в 3 регионах СКФО, включающую не менее 20 профессиональных менторов и 240 представителей молодежных сообществ, для реализации не менее 50 проектов по развитию городов и поселений</w:t>
      </w:r>
    </w:p>
    <w:p w:rsidR="00DC78DE" w:rsidRPr="00DC78DE" w:rsidRDefault="00DC78DE" w:rsidP="001E1D2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№2:</w:t>
      </w:r>
    </w:p>
    <w:p w:rsidR="00DC78DE" w:rsidRPr="00DC78DE" w:rsidRDefault="00DC78DE" w:rsidP="001E1D2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Вовлечь молодых людей в образовательные программы по развитию их профессиональных и </w:t>
      </w:r>
      <w:proofErr w:type="spellStart"/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надпрофессиональных</w:t>
      </w:r>
      <w:proofErr w:type="spellEnd"/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сфере развития территорий</w:t>
      </w:r>
    </w:p>
    <w:p w:rsidR="00DC78DE" w:rsidRPr="00DC78DE" w:rsidRDefault="00DC78DE" w:rsidP="001E1D2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№3:</w:t>
      </w:r>
    </w:p>
    <w:p w:rsidR="00DC78DE" w:rsidRPr="00DC78DE" w:rsidRDefault="00DC78DE" w:rsidP="001E1D2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коммуникационных, образовательных и проектных площадок для развития добровольческих команд по формированию комфортной городской среды</w:t>
      </w:r>
    </w:p>
    <w:p w:rsidR="00DC78DE" w:rsidRPr="00DC78DE" w:rsidRDefault="00DC78DE" w:rsidP="001E1D2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№4:</w:t>
      </w:r>
    </w:p>
    <w:p w:rsidR="00DC78DE" w:rsidRPr="00DC78DE" w:rsidRDefault="00DC78DE" w:rsidP="001E1D2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Внедрить эффективные инструменты развития компетенций и проектов молодежи, включить её в развитие городской среды и территории в целом (технологии вовлечения, активного обучения, </w:t>
      </w:r>
      <w:proofErr w:type="spellStart"/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бенчмаркинг</w:t>
      </w:r>
      <w:proofErr w:type="spellEnd"/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инкубация и акселерация)</w:t>
      </w:r>
    </w:p>
    <w:p w:rsidR="00DC78DE" w:rsidRPr="00DC78DE" w:rsidRDefault="00DC78DE" w:rsidP="001E1D2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№5:</w:t>
      </w:r>
    </w:p>
    <w:p w:rsidR="00DC78DE" w:rsidRPr="00DC78DE" w:rsidRDefault="00DC78DE" w:rsidP="001E1D2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широкую информационную кампанию, направленную на освещение, вовлечение граждан в развитие своих городов и трансляцию лучших практик по реализации социальных и дизайн-проектов благоустройства территорий</w:t>
      </w:r>
    </w:p>
    <w:p w:rsidR="00DC78DE" w:rsidRDefault="00DC78DE" w:rsidP="00DC78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E7" w:rsidRPr="00A511E7" w:rsidRDefault="00A511E7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E7">
        <w:rPr>
          <w:rFonts w:ascii="Times New Roman" w:hAnsi="Times New Roman" w:cs="Times New Roman"/>
          <w:b/>
          <w:sz w:val="24"/>
          <w:szCs w:val="24"/>
        </w:rPr>
        <w:t>Краткая информация о проекте:</w:t>
      </w:r>
    </w:p>
    <w:p w:rsidR="00A511E7" w:rsidRDefault="00A511E7" w:rsidP="00DC78D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Проект направлен на создание в трех субъектах </w:t>
      </w:r>
      <w:proofErr w:type="gramStart"/>
      <w:r w:rsidRPr="00A511E7">
        <w:rPr>
          <w:rFonts w:ascii="Times New Roman" w:hAnsi="Times New Roman" w:cs="Times New Roman"/>
          <w:color w:val="333333"/>
          <w:sz w:val="24"/>
          <w:szCs w:val="24"/>
        </w:rPr>
        <w:t>Северо-Кавказского</w:t>
      </w:r>
      <w:proofErr w:type="gramEnd"/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 федерального округа (Республика Дагестан, Карачаево-Черкесская Республика, Республика Северная Осетия-Алания) (далее - СКФО) проектных офисов - сети площадок для вовлечения молодежи в добровольческую деятельность по формированию комфортной городской среды. В рамках Проекта будет реализована образовательная программа по сопровождению и повышению эффективности проектной деятельности молодежи в сфере </w:t>
      </w:r>
      <w:proofErr w:type="spellStart"/>
      <w:r w:rsidRPr="00A511E7">
        <w:rPr>
          <w:rFonts w:ascii="Times New Roman" w:hAnsi="Times New Roman" w:cs="Times New Roman"/>
          <w:color w:val="333333"/>
          <w:sz w:val="24"/>
          <w:szCs w:val="24"/>
        </w:rPr>
        <w:t>урбанистики</w:t>
      </w:r>
      <w:proofErr w:type="spellEnd"/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, архитектуры, градостроительства и дизайна. </w:t>
      </w:r>
    </w:p>
    <w:p w:rsidR="00A511E7" w:rsidRDefault="00A511E7" w:rsidP="00DC78D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Ключевой инфраструктурной основой станет создание проектных офисов как коммуникационных и ресурсных площадок, которые помогут создать "точки притяжения" молодежи, органов власти, экспертных сообществ и бизнес-сообществ, заинтересованных в развитии городской среды через консолидацию деятельности по следующим направлениям: </w:t>
      </w:r>
    </w:p>
    <w:p w:rsidR="00A511E7" w:rsidRDefault="00A511E7" w:rsidP="00DC78D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- реализация образовательных программ по формированию и повышению профессиональных и </w:t>
      </w:r>
      <w:proofErr w:type="spellStart"/>
      <w:r w:rsidRPr="00A511E7">
        <w:rPr>
          <w:rFonts w:ascii="Times New Roman" w:hAnsi="Times New Roman" w:cs="Times New Roman"/>
          <w:color w:val="333333"/>
          <w:sz w:val="24"/>
          <w:szCs w:val="24"/>
        </w:rPr>
        <w:t>надпрофессиональных</w:t>
      </w:r>
      <w:proofErr w:type="spellEnd"/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 компетенций молодежи (</w:t>
      </w:r>
      <w:proofErr w:type="spellStart"/>
      <w:r w:rsidRPr="00A511E7">
        <w:rPr>
          <w:rFonts w:ascii="Times New Roman" w:hAnsi="Times New Roman" w:cs="Times New Roman"/>
          <w:color w:val="333333"/>
          <w:sz w:val="24"/>
          <w:szCs w:val="24"/>
        </w:rPr>
        <w:t>тренинговые</w:t>
      </w:r>
      <w:proofErr w:type="spellEnd"/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 площадки, открытый лекторий, семинары, консультации, привлечение и вовлечение волонтеров и студенческой молодежи профильных специальностей в сфере развития городской среды и благоустройства (дизайнеров, художников, искусствоведов, экологов, урбанистов, архитекторов, строителей, и т.д.), менторское сопровождение по различным направлениям проектной деятельности - культура, история, этнография, дизайн, архитектура, </w:t>
      </w:r>
      <w:proofErr w:type="spellStart"/>
      <w:r w:rsidRPr="00A511E7">
        <w:rPr>
          <w:rFonts w:ascii="Times New Roman" w:hAnsi="Times New Roman" w:cs="Times New Roman"/>
          <w:color w:val="333333"/>
          <w:sz w:val="24"/>
          <w:szCs w:val="24"/>
        </w:rPr>
        <w:t>урбанистика</w:t>
      </w:r>
      <w:proofErr w:type="spellEnd"/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, добровольчество, социальные инновации, научно-техническое творчество и т.д.); </w:t>
      </w:r>
    </w:p>
    <w:p w:rsidR="00A511E7" w:rsidRDefault="00A511E7" w:rsidP="00DC78D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A511E7">
        <w:rPr>
          <w:rFonts w:ascii="Times New Roman" w:hAnsi="Times New Roman" w:cs="Times New Roman"/>
          <w:color w:val="333333"/>
          <w:sz w:val="24"/>
          <w:szCs w:val="24"/>
        </w:rPr>
        <w:t>нетворкинг</w:t>
      </w:r>
      <w:proofErr w:type="spellEnd"/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 и событийные проекты (событийная площадка и </w:t>
      </w:r>
      <w:proofErr w:type="spellStart"/>
      <w:r w:rsidRPr="00A511E7">
        <w:rPr>
          <w:rFonts w:ascii="Times New Roman" w:hAnsi="Times New Roman" w:cs="Times New Roman"/>
          <w:color w:val="333333"/>
          <w:sz w:val="24"/>
          <w:szCs w:val="24"/>
        </w:rPr>
        <w:t>коворкинг</w:t>
      </w:r>
      <w:proofErr w:type="spellEnd"/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, где происходит творческий обмен идеями, положительными эмоциями, совместное творчество и сотрудничество, презентации дизайн-проектов, дизайн-сессии, мозговые штурмы с привлечением волонтеров (добровольцев); </w:t>
      </w:r>
    </w:p>
    <w:p w:rsidR="00A511E7" w:rsidRDefault="00A511E7" w:rsidP="00DC78D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511E7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инкубация молодежных социально-значимых инициатив (проектные мастерские, консультирование, экспертиза и менторское (наставническое) сопровождение авторов и команд проектов, участие горожан в формировании политики в области благоустройства субъекта Российской Федерации); </w:t>
      </w:r>
    </w:p>
    <w:p w:rsidR="00A511E7" w:rsidRDefault="00A511E7" w:rsidP="00DC78D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- акселерация проектов (менторская поддержка, создание качественного медиа-контента для продвижения урбанистических проектов, привлечения ресурсов для реализации, взаимодействие с ВУЗами и </w:t>
      </w:r>
      <w:proofErr w:type="spellStart"/>
      <w:r w:rsidRPr="00A511E7">
        <w:rPr>
          <w:rFonts w:ascii="Times New Roman" w:hAnsi="Times New Roman" w:cs="Times New Roman"/>
          <w:color w:val="333333"/>
          <w:sz w:val="24"/>
          <w:szCs w:val="24"/>
        </w:rPr>
        <w:t>ССУЗами</w:t>
      </w:r>
      <w:proofErr w:type="spellEnd"/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, органами власти, бизнеса и некоммерческими организациями, вовлечение большого числа горожан в процессы формирования комфортной городской среды и социально-экономического развития регионов СКФО). </w:t>
      </w:r>
    </w:p>
    <w:p w:rsidR="00A511E7" w:rsidRDefault="00A511E7" w:rsidP="00DC78D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Данные платформы станут катализатором развития проектов и программ по формированию комфортной городской среды на территории СКФО и площадкой реального применения освоенных компетенций молодежи в области проектной деятельности, направленной на развитие городской среды. Результатом проекта станет формирование добровольческого движения развития территорий, объединяющего более 1000 добровольцев на территории 3 регионов СКФО, создание более 50 дизайн-проектов благоустройства </w:t>
      </w:r>
      <w:proofErr w:type="gramStart"/>
      <w:r w:rsidRPr="00A511E7">
        <w:rPr>
          <w:rFonts w:ascii="Times New Roman" w:hAnsi="Times New Roman" w:cs="Times New Roman"/>
          <w:color w:val="333333"/>
          <w:sz w:val="24"/>
          <w:szCs w:val="24"/>
        </w:rPr>
        <w:t>территорий</w:t>
      </w:r>
      <w:proofErr w:type="gramEnd"/>
      <w:r w:rsidRPr="00A511E7">
        <w:rPr>
          <w:rFonts w:ascii="Times New Roman" w:hAnsi="Times New Roman" w:cs="Times New Roman"/>
          <w:color w:val="333333"/>
          <w:sz w:val="24"/>
          <w:szCs w:val="24"/>
        </w:rPr>
        <w:t xml:space="preserve"> и реализация более 20 урбанистических проектов и отдельных мероприятий.</w:t>
      </w:r>
    </w:p>
    <w:p w:rsidR="002463CA" w:rsidRPr="002463CA" w:rsidRDefault="002463CA" w:rsidP="002463CA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63CA">
        <w:rPr>
          <w:rFonts w:ascii="Times New Roman" w:hAnsi="Times New Roman" w:cs="Times New Roman"/>
          <w:b/>
          <w:color w:val="333333"/>
          <w:sz w:val="24"/>
          <w:szCs w:val="24"/>
        </w:rPr>
        <w:t>План мероприятий проекта</w:t>
      </w:r>
    </w:p>
    <w:tbl>
      <w:tblPr>
        <w:tblW w:w="9773" w:type="dxa"/>
        <w:tblBorders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2953"/>
        <w:gridCol w:w="1393"/>
        <w:gridCol w:w="5115"/>
      </w:tblGrid>
      <w:tr w:rsidR="002463CA" w:rsidRPr="002463CA" w:rsidTr="002463C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3C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95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02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Дата проведения </w:t>
            </w:r>
          </w:p>
        </w:tc>
        <w:tc>
          <w:tcPr>
            <w:tcW w:w="511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89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Общие показатели</w:t>
            </w:r>
          </w:p>
        </w:tc>
      </w:tr>
      <w:tr w:rsidR="002463CA" w:rsidRPr="003C19F8" w:rsidTr="002463C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3C1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Стратегическая сессия (Задача: Создать межрегиональную команду управления проектами в сфере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урбанистики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формирования комфортной городской среды в регионах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СКФОдля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реализации не менее 50 проектов по развитию городов и поселений")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2019</w:t>
            </w:r>
          </w:p>
        </w:tc>
        <w:tc>
          <w:tcPr>
            <w:tcW w:w="511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89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проекта «Добровольческое движение по формированию комфортной городской среды на Северном Кавказе». В постановке задач проектной деятельности по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урбанистике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развитию городской среды примут участие не менее 300 представителей молодежи, не менее 5 представителей бизнеса, не менее 5 представителей органов власти, не менее 10 представителей региональных СМИ из 3 субъектов СКФО.</w:t>
            </w:r>
          </w:p>
        </w:tc>
      </w:tr>
      <w:tr w:rsidR="002463CA" w:rsidRPr="003C19F8" w:rsidTr="002463C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3C1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 сопровождение проекта (Задача - Провести широкую информационную кампанию, направленную на освещение, вовлечение граждан в развитие своих городов и трансляцию лучших практик по реализации социальных и дизайн-проектов благоустройства территорий)</w:t>
            </w:r>
          </w:p>
          <w:p w:rsidR="005B579D" w:rsidRDefault="005B579D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579D" w:rsidRPr="003C19F8" w:rsidRDefault="005B579D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28.02.2019; 31.07.2019; 31.10.2019</w:t>
            </w:r>
          </w:p>
          <w:p w:rsidR="001E1D2B" w:rsidRDefault="001E1D2B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1D2B" w:rsidRDefault="001E1D2B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1D2B" w:rsidRDefault="001E1D2B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1D2B" w:rsidRDefault="001E1D2B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1D2B" w:rsidRDefault="001E1D2B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1D2B" w:rsidRDefault="001E1D2B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1D2B" w:rsidRDefault="001E1D2B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1D2B" w:rsidRDefault="001E1D2B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1D2B" w:rsidRDefault="001E1D2B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1D2B" w:rsidRDefault="001E1D2B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1D2B" w:rsidRDefault="001E1D2B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1D2B" w:rsidRPr="003C19F8" w:rsidRDefault="001E1D2B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Default="003C19F8" w:rsidP="0089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Количество публикаций в местных СМИ субъектов СКФО составит не менее 10; на официальных сайтах партнеров - не менее 20. На собственном сайте проекта за период реализации размещено не менее 100 публикаций, не менее 50 проектов, созданных участниками, а также не менее 30 успешных практик добровольческой проектной деятельности по развитию городов. Созданы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паблики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соц.сетях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ВКонтакте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Фейсбук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) - не менее 3. Также информация о мероприятиях проекта представлена на личных страницах всех участников проекта (не менее 500 публикаций) и на публичных страницах (группах) в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соц.сетях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молодежных инновационных пространства в РСО - Алания (Владикавказ), КЧР (Карачаевск) и Республика Дагестан (Махачкала) и др. регионов СКФО. Информированием посредством полиграфической рекламной продукции (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лифлеты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буклеты, постеры, баннеры, сувенирная продукция) охвачены не менее 10000 жителей городов из 3-х регионов СКФО - участников проекта.</w:t>
            </w:r>
          </w:p>
          <w:p w:rsidR="005B579D" w:rsidRPr="003C19F8" w:rsidRDefault="005B579D" w:rsidP="0089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0" w:name="_GoBack"/>
            <w:bookmarkEnd w:id="0"/>
          </w:p>
        </w:tc>
      </w:tr>
      <w:tr w:rsidR="002463CA" w:rsidRPr="003C19F8" w:rsidTr="002463C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3C1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95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Сессии дизайн-мышления по развитию городской среды в 3 субъектах СКФО (Задача: Создать систему коммуникационных, образовательных и проектных площадок для развития добровольческих команд по формированию комфортной городской среды)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– февраль 2019</w:t>
            </w:r>
          </w:p>
        </w:tc>
        <w:tc>
          <w:tcPr>
            <w:tcW w:w="511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89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поддержке Центра компетенций по вопросам городской среды Минстроя России в молодежных проектных пространствах регионов СКФО будут организованы сессии дизайн мышления по вовлечению молодежи и потенциальных партнеров в проектирование и развитие городских пространств Участники будут вовлечены в разработку и реализацию проектов по развитию города на постоянной основе. Будет организована система коммуникационных, образовательных и проектных площадок для развития в СКФО добровольческих команд по формированию комфортной городской среды</w:t>
            </w:r>
          </w:p>
        </w:tc>
      </w:tr>
      <w:tr w:rsidR="002463CA" w:rsidRPr="003C19F8" w:rsidTr="002463C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3C1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5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проектных команд (Задача: Внедрить эффективные инструменты развития компетенций и проектов молодежи, включить её в развитие городской среды и территории в целом (технологии вовлечения, активного обучения,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бенчмаркинг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инкубация и акселерация)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31.03.2019</w:t>
            </w:r>
          </w:p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89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Подготовлено не менее 20 проектов благоустройства объектов городской среды, предоставленные органами власти, курирующими вопросы благоустройства городских территорий (не менее 2 партнерских РОИВ в каждом регионе СКФО). Благодаря привлечению к консультированию проектных команд не менее 5 федеральных экспертов Центра компетенций по вопросам городской среды (преимущественно в онлайн-режиме) и не менее 10 региональных менторов, не менее 20 проектных команд получат адресное сопровождение и на практике сформируют компетенции проектной деятельности в сфере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урбанистики</w:t>
            </w:r>
            <w:proofErr w:type="spellEnd"/>
          </w:p>
        </w:tc>
      </w:tr>
      <w:tr w:rsidR="002463CA" w:rsidRPr="003C19F8" w:rsidTr="002463C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3C1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5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Форсайт – сессия по развитию территории «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ПРОгород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(Задача: Создать систему коммуникационных, образовательных и проектных площадок для развития добровольческих команд по формированию комфортной городской среды)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2019</w:t>
            </w:r>
          </w:p>
        </w:tc>
        <w:tc>
          <w:tcPr>
            <w:tcW w:w="511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89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мероприятия пройдет Мастер-класс «Технологии городских исследований», который поможет внедрить эффективные инструменты развития компетенций и проектов молодежи, включить её в развитие городской среды и территории в целом. Молодые люди пройдут мастер-класс и проведут исследования потребностей развития городов, направленные на повышение качества разработки проектов по развитию городской среды на территории не менее 3 субъектов СКФО.</w:t>
            </w: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рамках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форсайта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участием молодежи из не менее 3 субъектов СКФО, будут рассмотрены возможные решения, направленные на формирование комфортной городской среды, сохранение памятников культурно-0исторического наследия и формирование туристической привлекательности регионов СКФО силами местных, добровольческих и молодежных сообществ. По итогам мероприятий будут сформированы не менее 20 новых команд по развитию городов, взаимодействующих друг с другом и реализующих совместные проекты, в том числе, не менее 3 межрегиональных.</w:t>
            </w:r>
          </w:p>
        </w:tc>
      </w:tr>
      <w:tr w:rsidR="002463CA" w:rsidRPr="003C19F8" w:rsidTr="002463C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3C1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5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лучший молодежный проект благоустройства городской территории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2019</w:t>
            </w:r>
          </w:p>
        </w:tc>
        <w:tc>
          <w:tcPr>
            <w:tcW w:w="511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89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300 зрителей и 200 участников. Не менее 20 проектов будет представлено из не менее 3 субъектов СКФО, в рамках конкурса. У не менее, чем 120 участников будет зафиксировано улучшение навыков проектной и командной работы (по результатам тестирования, отзывов участников и экспертов). К консультированию и оценке проектов будут привлечены не менее 5 федеральных экспертов, по </w:t>
            </w: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итогам презентационных мероприятий будут вовлечены в реализацию проектов по развитию городской среды не менее 300 участников из 3 субъектов СКФО.</w:t>
            </w:r>
          </w:p>
        </w:tc>
      </w:tr>
      <w:tr w:rsidR="002463CA" w:rsidRPr="003C19F8" w:rsidTr="002463C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3C1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95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Воркшоп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разработке городского общественного пространства (Задача: Вовлечь молодых людей в образовательные программы по развитию их профессиональных и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надпрофессиональных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компетенций в сфере развития территорий)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2019</w:t>
            </w:r>
          </w:p>
        </w:tc>
        <w:tc>
          <w:tcPr>
            <w:tcW w:w="511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89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Воркшоп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разработке проектов городского общественного пространства является частью образовательной программы по развитию профессиональных и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надпрофессиональных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компетенций представителей инициативных добровольческих и молодежных сообществ в сфере развития территорий.</w:t>
            </w: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менее 500 молодых людей примут участие в разработке проекта общественного пространства для родного города. 3 проекта из 3 регионов СКФО будут признаны победителями и получат поддержку в реализации.</w:t>
            </w:r>
          </w:p>
        </w:tc>
      </w:tr>
      <w:tr w:rsidR="002463CA" w:rsidRPr="003C19F8" w:rsidTr="002463C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3C1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5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Межрегиональный образовательный форум «Возможности молодежи в развитии городской среды»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2019</w:t>
            </w:r>
          </w:p>
        </w:tc>
        <w:tc>
          <w:tcPr>
            <w:tcW w:w="511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89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Площадка проведения форума уточняется. Форум будет проводиться в СКФО уже во второй раз. Партнеры – Минстрой России и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МинКавказ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Участники будут охвачены тренингами, мастер-классами, направленными на вовлечение в развитие городов, формирование навыков проектной и командной работы.</w:t>
            </w: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Цель: Вовлечение молодежи, творческих и инициативных сообществ регионов СКФО в формирование комфортной городской среды, региональных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брендинг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создание мест туристского интереса в регионах СКФО.</w:t>
            </w: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Проведение конкурса проектов инициативных команд по направлениям «Среда» и «Смыслы» (по направлениям: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урбанистика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региональный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брендинг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событийная повестка, места туристского интереса,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дестинации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авторские туры)</w:t>
            </w: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Будут презентованы не менее 30 «ситуаций успеха» – успешных добровольческих урбанистических проектов из различных регионов страны, в том числе не менее 15 проектов – из СКФО. По итогам мероприятия будут сформированы и вовлечены в развитие городской среды не менее 50 добровольческих команд.</w:t>
            </w:r>
          </w:p>
        </w:tc>
      </w:tr>
      <w:tr w:rsidR="002463CA" w:rsidRPr="003C19F8" w:rsidTr="002463C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9F8" w:rsidRPr="003C19F8" w:rsidRDefault="003C19F8" w:rsidP="003C1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5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пресс-конференция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02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2019</w:t>
            </w:r>
          </w:p>
        </w:tc>
        <w:tc>
          <w:tcPr>
            <w:tcW w:w="511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9F8" w:rsidRPr="003C19F8" w:rsidRDefault="003C19F8" w:rsidP="0089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проведения пресс-конференции уточняется.</w:t>
            </w:r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Участниками станут представители СМИ,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блогеры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гражданские журналисты, а также представители проектных команд с презентациями проектов и практик в сфере </w:t>
            </w:r>
            <w:proofErr w:type="spellStart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урбанистики</w:t>
            </w:r>
            <w:proofErr w:type="spellEnd"/>
            <w:r w:rsidRPr="003C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реализующихся в СКФО.</w:t>
            </w:r>
          </w:p>
        </w:tc>
      </w:tr>
    </w:tbl>
    <w:p w:rsidR="003C19F8" w:rsidRDefault="003C19F8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1D2B" w:rsidRDefault="001E1D2B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1D2B" w:rsidRDefault="001E1D2B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1D2B" w:rsidRDefault="001E1D2B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19F8" w:rsidRDefault="003C19F8" w:rsidP="003C19F8">
      <w:pPr>
        <w:spacing w:before="30" w:after="30" w:line="33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19F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Ожидаемые результаты: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3C19F8" w:rsidRPr="003C19F8" w:rsidRDefault="003C19F8" w:rsidP="003C19F8">
      <w:pPr>
        <w:spacing w:before="30" w:after="30" w:line="336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19F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Развитие системы формирования компетенций добровольческой и проектной деятельности молодёжи, местных сообществ, в сфере развития городской среды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менее, чем </w:t>
      </w:r>
      <w:r w:rsidRPr="003C19F8">
        <w:rPr>
          <w:rFonts w:ascii="Times New Roman" w:eastAsia="Times New Roman" w:hAnsi="Times New Roman" w:cs="Times New Roman"/>
          <w:sz w:val="21"/>
          <w:szCs w:val="21"/>
          <w:lang w:eastAsia="ru-RU"/>
        </w:rPr>
        <w:t>в 3-х из семи субъектов СКФО создаст условия для успешной самореализации и трудоустройства молодежи, увеличения количества успешных проектов, создания среды поддержки урбанистов, гражданских активистов, будущих профессионалов. Инновационные пространства, где развитие профессионально значимых компетенций будет осуществлено в тесной связи с практической проектной деятельностью, позволит молодым получить актуальный опыт, который будет востребован работодателями, либо позволит им создать собственный бизнес. Важными социальными эффектами станут гармонизация межнациональных отношений - объединение молодежи регионов СКФО в межрегиональных проектах и патриотизм молодежи по отношению к большой и малой Родине, который формируется в реальных делах и проектах по развитию родных городов.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учетом туристской привлекательности Северного Кавказа, проекты благоустройства городской среды будут дополнены проектами по созданию и благоустройству мест туристского интереса силами добровольческого движения СКФО.</w:t>
      </w:r>
    </w:p>
    <w:p w:rsidR="003C19F8" w:rsidRPr="003C19F8" w:rsidRDefault="003C19F8" w:rsidP="003C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333" stroked="f"/>
        </w:pict>
      </w:r>
    </w:p>
    <w:p w:rsidR="003C19F8" w:rsidRPr="003C19F8" w:rsidRDefault="003C19F8" w:rsidP="003C19F8">
      <w:pPr>
        <w:spacing w:before="30" w:after="30" w:line="336" w:lineRule="atLeast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C19F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Дальнейшее развитие проекта:</w:t>
      </w:r>
    </w:p>
    <w:p w:rsidR="003C19F8" w:rsidRPr="003C19F8" w:rsidRDefault="003C19F8" w:rsidP="003C19F8">
      <w:pPr>
        <w:spacing w:before="30" w:after="30" w:line="336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19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завершении пилотного проекта, технология создания инновационных проектных офисов для молодежи будет предложена субъектам </w:t>
      </w:r>
      <w:proofErr w:type="gramStart"/>
      <w:r w:rsidRPr="003C19F8">
        <w:rPr>
          <w:rFonts w:ascii="Times New Roman" w:eastAsia="Times New Roman" w:hAnsi="Times New Roman" w:cs="Times New Roman"/>
          <w:sz w:val="21"/>
          <w:szCs w:val="21"/>
          <w:lang w:eastAsia="ru-RU"/>
        </w:rPr>
        <w:t>Северо-Кавказского</w:t>
      </w:r>
      <w:proofErr w:type="gramEnd"/>
      <w:r w:rsidRPr="003C19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федерального округа, а также другим субъектам Российской Федерации. В рамках деятельности уже созданных площадок планируется увеличение охвата целевой аудитории, вовлечение большего числа экспертов и менторов, в том числе - подготовка менторов из успешных участников проекта. Будет осуществляться развитие связей с Центром компетенций Минстроя России и региональными центрами компетенций других регионов РФ - поставщиками знаний, технологий, успешных практик, с потенциальными "заказчиками" урбанистических проектов и компетенций - органами власти, предпринимателями, а также с образовательными организациями. Стратегическая цель до 2020г., с учетом последействия проекта: повышение уровня трудоустройства и качества самореализации и проектной активности молодежи в СКФО благодаря эффективной инкубации проектов, межрегиональных проектных команд и компетенций инновационной деятельности.</w:t>
      </w:r>
    </w:p>
    <w:p w:rsidR="003C19F8" w:rsidRPr="003C19F8" w:rsidRDefault="003C19F8" w:rsidP="003C19F8">
      <w:pPr>
        <w:spacing w:before="30" w:after="30" w:line="336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19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Проект будет опираться на экспертную, менторскую, в ряде случаев - материальную поддержку Центра компетенций по вопросам городской среды Минстроя РФ, а также местных сообществ, вузов, ассоциаций работодателей, региональных органов власти. Участники инициативных сообществ по развитию городской среды в регионах проекта уже являются </w:t>
      </w:r>
      <w:proofErr w:type="spellStart"/>
      <w:r w:rsidRPr="003C19F8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грантополучателями</w:t>
      </w:r>
      <w:proofErr w:type="spellEnd"/>
      <w:r w:rsidRPr="003C19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 с улучшением качества и увеличением числа проектов в сфере </w:t>
      </w:r>
      <w:proofErr w:type="spellStart"/>
      <w:r w:rsidRPr="003C19F8">
        <w:rPr>
          <w:rFonts w:ascii="Times New Roman" w:eastAsia="Times New Roman" w:hAnsi="Times New Roman" w:cs="Times New Roman"/>
          <w:sz w:val="21"/>
          <w:szCs w:val="21"/>
          <w:lang w:eastAsia="ru-RU"/>
        </w:rPr>
        <w:t>урбанистики</w:t>
      </w:r>
      <w:proofErr w:type="spellEnd"/>
      <w:r w:rsidRPr="003C19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смогут привлекать средства на проекты, участвуя в </w:t>
      </w:r>
      <w:proofErr w:type="spellStart"/>
      <w:r w:rsidRPr="003C19F8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грантовых</w:t>
      </w:r>
      <w:proofErr w:type="spellEnd"/>
      <w:r w:rsidRPr="003C19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конкурсах.</w:t>
      </w:r>
    </w:p>
    <w:p w:rsidR="003C19F8" w:rsidRPr="00A511E7" w:rsidRDefault="003C19F8" w:rsidP="00DC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C19F8" w:rsidRPr="00A511E7" w:rsidSect="002463C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1D" w:rsidRDefault="0096111D" w:rsidP="001E1D2B">
      <w:pPr>
        <w:spacing w:after="0" w:line="240" w:lineRule="auto"/>
      </w:pPr>
      <w:r>
        <w:separator/>
      </w:r>
    </w:p>
  </w:endnote>
  <w:endnote w:type="continuationSeparator" w:id="0">
    <w:p w:rsidR="0096111D" w:rsidRDefault="0096111D" w:rsidP="001E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9105766"/>
      <w:docPartObj>
        <w:docPartGallery w:val="Page Numbers (Bottom of Page)"/>
        <w:docPartUnique/>
      </w:docPartObj>
    </w:sdtPr>
    <w:sdtContent>
      <w:p w:rsidR="001E1D2B" w:rsidRDefault="001E1D2B">
        <w:pPr>
          <w:pStyle w:val="a5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D2B" w:rsidRDefault="001E1D2B">
                                <w:pPr>
                                  <w:pStyle w:val="a7"/>
                                  <w:jc w:val="right"/>
                                </w:pPr>
                                <w:r w:rsidRPr="001E1D2B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1E1D2B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1E1D2B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5B579D" w:rsidRPr="005B579D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</w:rPr>
                                  <w:t>6</w:t>
                                </w:r>
                                <w:r w:rsidRPr="001E1D2B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0;margin-top:0;width:71.25pt;height:149.8pt;flip:x;z-index:25165926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" o:allowincell="f">
                  <v:group id="Group 2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bnV8AAAADaAAAADwAAAGRycy9kb3ducmV2LnhtbESPT4vCMBTE74LfITzB&#10;m6ZKEekaRRYUES9b/+Dx0bxtwzYvpYlav/1GEDwOM/MbZrHqbC3u1HrjWMFknIAgLpw2XCo4HTej&#10;OQgfkDXWjknBkzyslv3eAjPtHvxD9zyUIkLYZ6igCqHJpPRFRRb92DXE0ft1rcUQZVtK3eIjwm0t&#10;p0kykxYNx4UKG/quqPjLb1bBeW1SSi/X/SEpiHZaXre5SZUaDrr1F4hAXfiE3+2dVjCF15V4A+Ty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JBudXwAAAANoAAAAPAAAA&#10;AAAAAAAAAAAAAKoCAABkcnMvZG93bnJldi54bWxQSwUGAAAAAAQABAD6AAAAlwMAAAAA&#10;">
                    <v:rect id="Rectangle 3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iGMQA&#10;AADaAAAADwAAAGRycy9kb3ducmV2LnhtbESPUWvCQBCE3wv+h2OFvtVLLUgbPUXESkGp1Cq+Lrlt&#10;Es3tprlrjP/eKxT6OMzMN8xk1rlKtdT4UtjA4yABRZyJLTk3sP98fXgG5QOyxUqYDFzJw2zau5tg&#10;auXCH9TuQq4ihH2KBooQ6lRrnxXk0A+kJo7elzQOQ5RNrm2Dlwh3lR4myUg7LDkuFFjToqDsvPtx&#10;Bk5ylPbwLtvN5puS5Wm+2r6sV8bc97v5GFSgLvyH/9pv1sAT/F6JN0B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4hjEAAAA2gAAAA8AAAAAAAAAAAAAAAAAmAIAAGRycy9k&#10;b3ducmV2LnhtbFBLBQYAAAAABAAEAPUAAACJAw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bJ+sQAAADaAAAADwAAAGRycy9kb3ducmV2LnhtbESP3WrCQBSE7wu+w3IEb0qzaVpEUlcR&#10;oZA72+gDHLMnP5o9G7Mbk/bpu4VCL4eZ+YZZbyfTijv1rrGs4DmKQRAXVjdcKTgd359WIJxH1tha&#10;JgVf5GC7mT2sMdV25E+6574SAcIuRQW1910qpStqMugi2xEHr7S9QR9kX0nd4xjgppVJHC+lwYbD&#10;Qo0d7WsqrvlgFNjH7LaXZ74M03eXvBTlxyHLR6UW82n3BsLT5P/Df+1MK3iF3yvhBs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Fsn6xAAAANoAAAAPAAAAAAAAAAAA&#10;AAAAAKECAABkcnMvZG93bnJldi54bWxQSwUGAAAAAAQABAD5AAAAkgMAAAAA&#10;" strokecolor="#5f497a"/>
                  </v:group>
                  <v:rect id="Rectangle 5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b7cMA&#10;AADaAAAADwAAAGRycy9kb3ducmV2LnhtbESPQWvCQBSE74X+h+UVequbtlgkuooElBTxUG09P7PP&#10;JCT7Nuxuk/jv3ULB4zAz3zCL1Wha0ZPztWUFr5MEBHFhdc2lgu/j5mUGwgdkja1lUnAlD6vl48MC&#10;U20H/qL+EEoRIexTVFCF0KVS+qIig35iO+LoXawzGKJ0pdQOhwg3rXxLkg9psOa4UGFHWUVFc/g1&#10;Ck79TOM5Nxv3079vP/fTc7Ztdko9P43rOYhAY7iH/9u5VjCFvyvx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rb7cMAAADaAAAADwAAAAAAAAAAAAAAAACYAgAAZHJzL2Rv&#10;d25yZXYueG1sUEsFBgAAAAAEAAQA9QAAAIgDAAAAAA==&#10;" stroked="f">
                    <v:textbox style="layout-flow:vertical" inset="0,0,0,0">
                      <w:txbxContent>
                        <w:p w:rsidR="001E1D2B" w:rsidRDefault="001E1D2B">
                          <w:pPr>
                            <w:pStyle w:val="a7"/>
                            <w:jc w:val="right"/>
                          </w:pPr>
                          <w:r w:rsidRPr="001E1D2B">
                            <w:rPr>
                              <w:color w:val="C00000"/>
                            </w:rPr>
                            <w:fldChar w:fldCharType="begin"/>
                          </w:r>
                          <w:r w:rsidRPr="001E1D2B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1E1D2B">
                            <w:rPr>
                              <w:color w:val="C00000"/>
                            </w:rPr>
                            <w:fldChar w:fldCharType="separate"/>
                          </w:r>
                          <w:r w:rsidR="005B579D" w:rsidRPr="005B579D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</w:rPr>
                            <w:t>6</w:t>
                          </w:r>
                          <w:r w:rsidRPr="001E1D2B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1D" w:rsidRDefault="0096111D" w:rsidP="001E1D2B">
      <w:pPr>
        <w:spacing w:after="0" w:line="240" w:lineRule="auto"/>
      </w:pPr>
      <w:r>
        <w:separator/>
      </w:r>
    </w:p>
  </w:footnote>
  <w:footnote w:type="continuationSeparator" w:id="0">
    <w:p w:rsidR="0096111D" w:rsidRDefault="0096111D" w:rsidP="001E1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FC"/>
    <w:rsid w:val="00022939"/>
    <w:rsid w:val="001E1D2B"/>
    <w:rsid w:val="002463CA"/>
    <w:rsid w:val="003C19F8"/>
    <w:rsid w:val="005B579D"/>
    <w:rsid w:val="006C598B"/>
    <w:rsid w:val="00814744"/>
    <w:rsid w:val="008507CB"/>
    <w:rsid w:val="00895D1A"/>
    <w:rsid w:val="0096111D"/>
    <w:rsid w:val="00A511E7"/>
    <w:rsid w:val="00B067AB"/>
    <w:rsid w:val="00CF45FC"/>
    <w:rsid w:val="00DC78DE"/>
    <w:rsid w:val="00FA6585"/>
    <w:rsid w:val="00F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486B4-7747-4A77-8A61-030A4A54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ount01">
    <w:name w:val="account01"/>
    <w:basedOn w:val="a"/>
    <w:rsid w:val="00A5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E1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D2B"/>
  </w:style>
  <w:style w:type="paragraph" w:styleId="a5">
    <w:name w:val="footer"/>
    <w:basedOn w:val="a"/>
    <w:link w:val="a6"/>
    <w:uiPriority w:val="99"/>
    <w:unhideWhenUsed/>
    <w:rsid w:val="001E1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D2B"/>
  </w:style>
  <w:style w:type="paragraph" w:styleId="a7">
    <w:name w:val="No Spacing"/>
    <w:link w:val="a8"/>
    <w:uiPriority w:val="1"/>
    <w:qFormat/>
    <w:rsid w:val="001E1D2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E1D2B"/>
    <w:rPr>
      <w:rFonts w:eastAsiaTheme="minorEastAsia"/>
      <w:lang w:eastAsia="ru-RU"/>
    </w:rPr>
  </w:style>
  <w:style w:type="paragraph" w:customStyle="1" w:styleId="DecimalAligned">
    <w:name w:val="Decimal Aligned"/>
    <w:basedOn w:val="a"/>
    <w:uiPriority w:val="40"/>
    <w:qFormat/>
    <w:rsid w:val="002463CA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9">
    <w:name w:val="footnote text"/>
    <w:basedOn w:val="a"/>
    <w:link w:val="aa"/>
    <w:uiPriority w:val="99"/>
    <w:unhideWhenUsed/>
    <w:rsid w:val="002463CA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2463CA"/>
    <w:rPr>
      <w:rFonts w:eastAsiaTheme="minorEastAsia" w:cs="Times New Roman"/>
      <w:sz w:val="20"/>
      <w:szCs w:val="20"/>
      <w:lang w:eastAsia="ru-RU"/>
    </w:rPr>
  </w:style>
  <w:style w:type="character" w:styleId="ab">
    <w:name w:val="Subtle Emphasis"/>
    <w:basedOn w:val="a0"/>
    <w:uiPriority w:val="19"/>
    <w:qFormat/>
    <w:rsid w:val="002463CA"/>
    <w:rPr>
      <w:i/>
      <w:iCs/>
    </w:rPr>
  </w:style>
  <w:style w:type="table" w:styleId="2-5">
    <w:name w:val="Medium Shading 2 Accent 5"/>
    <w:basedOn w:val="a1"/>
    <w:uiPriority w:val="64"/>
    <w:rsid w:val="002463C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2019-01-17T18:16:00Z</cp:lastPrinted>
  <dcterms:created xsi:type="dcterms:W3CDTF">2019-01-17T15:25:00Z</dcterms:created>
  <dcterms:modified xsi:type="dcterms:W3CDTF">2019-01-17T18:24:00Z</dcterms:modified>
</cp:coreProperties>
</file>